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70F">
        <w:rPr>
          <w:noProof/>
        </w:rPr>
        <w:object w:dxaOrig="1485" w:dyaOrig="1710" w14:anchorId="3154B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pt;height:99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593604241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COPA SOCIEDADE HÍPICA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DF86FFF" w14:textId="6F85C84F" w:rsidR="005476C9" w:rsidRDefault="00FE3474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V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r w:rsidR="00C53AD3">
        <w:rPr>
          <w:color w:val="FF0000"/>
          <w:sz w:val="40"/>
          <w:szCs w:val="40"/>
          <w:u w:val="single"/>
        </w:rPr>
        <w:t xml:space="preserve"> - 2018</w:t>
      </w:r>
    </w:p>
    <w:p w14:paraId="2EED5B29" w14:textId="3E19337D" w:rsidR="005476C9" w:rsidRDefault="00D31F38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  <w:r>
        <w:rPr>
          <w:rFonts w:ascii="Arial" w:hAnsi="Arial"/>
          <w:b/>
          <w:color w:val="FF0000"/>
          <w:sz w:val="40"/>
          <w:szCs w:val="40"/>
          <w:u w:val="single"/>
        </w:rPr>
        <w:t>DOMINGO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5B59331B" w:rsidR="005476C9" w:rsidRDefault="00D31F38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05 de agosto</w:t>
      </w:r>
      <w:r w:rsidR="00C53AD3">
        <w:rPr>
          <w:rFonts w:ascii="Arial" w:hAnsi="Arial"/>
          <w:b/>
          <w:color w:val="000080"/>
          <w:sz w:val="40"/>
          <w:szCs w:val="40"/>
          <w:u w:val="single"/>
        </w:rPr>
        <w:t xml:space="preserve"> de 2018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69C" w14:textId="77777777" w:rsidR="005476C9" w:rsidRDefault="00894EF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  <w:szCs w:val="40"/>
          <w:u w:val="single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       </w:t>
      </w:r>
    </w:p>
    <w:p w14:paraId="6536516E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6FDEE31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54BB036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szCs w:val="36"/>
        </w:rPr>
        <w:t xml:space="preserve">    </w:t>
      </w:r>
      <w:r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2AC999C2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590636">
        <w:rPr>
          <w:rFonts w:ascii="Arial" w:hAnsi="Arial" w:cs="Arial"/>
          <w:b/>
          <w:sz w:val="22"/>
          <w:szCs w:val="22"/>
        </w:rPr>
        <w:t>5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2F19B3">
        <w:rPr>
          <w:rFonts w:ascii="Arial" w:hAnsi="Arial" w:cs="Arial"/>
          <w:b/>
          <w:sz w:val="22"/>
          <w:szCs w:val="22"/>
        </w:rPr>
        <w:t xml:space="preserve"> 2018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>entos Geral e de Salto da C.B.H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Rua Pedro Barbieri 9003, Condomínio Chácara Hípica</w:t>
      </w:r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Tel/Fax: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8E68AD" w14:textId="49527F20" w:rsidR="005476C9" w:rsidRDefault="005476C9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</w:t>
      </w:r>
      <w:r w:rsidR="00590636">
        <w:rPr>
          <w:rFonts w:ascii="Arial" w:hAnsi="Arial" w:cs="Arial"/>
          <w:b/>
          <w:color w:val="008000"/>
          <w:sz w:val="24"/>
          <w:szCs w:val="22"/>
          <w:u w:val="single"/>
        </w:rPr>
        <w:t>05 de agosto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2018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590636">
        <w:rPr>
          <w:rFonts w:ascii="Arial" w:hAnsi="Arial" w:cs="Arial"/>
          <w:b/>
          <w:color w:val="008000"/>
          <w:sz w:val="24"/>
          <w:szCs w:val="22"/>
          <w:u w:val="single"/>
        </w:rPr>
        <w:t>DOMINGO</w:t>
      </w:r>
    </w:p>
    <w:p w14:paraId="0A52AE4F" w14:textId="77777777" w:rsidR="00EE1C8B" w:rsidRDefault="00EE1C8B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34A0187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D6DA80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8961D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7AC947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88524E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CA45F1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9E9EC98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2645FA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5781F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>Luciano Cristófani</w:t>
      </w:r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Hipica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3BD7CB7" w14:textId="0BD0F76C" w:rsidR="00113F45" w:rsidRPr="00EC072E" w:rsidRDefault="00113F45" w:rsidP="002F19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Shaady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77777777" w:rsidR="005476C9" w:rsidRPr="003C78DE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77777777" w:rsidR="00DE6A3B" w:rsidRPr="003C78DE" w:rsidRDefault="00DE6A3B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 xml:space="preserve">JÚRI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652BE873" w14:textId="77777777" w:rsidR="00ED005F" w:rsidRPr="00C22381" w:rsidRDefault="005476C9" w:rsidP="00ED005F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ED005F">
        <w:rPr>
          <w:rFonts w:ascii="Arial" w:hAnsi="Arial" w:cs="Arial"/>
          <w:b/>
          <w:sz w:val="22"/>
          <w:szCs w:val="22"/>
        </w:rPr>
        <w:t>Sandra Meneguelli Faria Jordāo  OF0100</w:t>
      </w:r>
    </w:p>
    <w:p w14:paraId="30699378" w14:textId="121E547A" w:rsidR="00F965BC" w:rsidRDefault="00ED005F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5E57C7">
        <w:rPr>
          <w:rFonts w:ascii="Arial" w:hAnsi="Arial" w:cs="Arial"/>
          <w:b/>
          <w:sz w:val="22"/>
          <w:szCs w:val="22"/>
        </w:rPr>
        <w:t>Cecília de Britto Costa</w:t>
      </w:r>
      <w:r w:rsidR="00BB3AA6">
        <w:rPr>
          <w:rFonts w:ascii="Arial" w:hAnsi="Arial" w:cs="Arial"/>
          <w:b/>
          <w:sz w:val="22"/>
          <w:szCs w:val="22"/>
        </w:rPr>
        <w:t xml:space="preserve">  OF0058</w:t>
      </w:r>
    </w:p>
    <w:p w14:paraId="5D4B3ED4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B63BDC" w14:textId="77777777" w:rsidR="00F054F2" w:rsidRDefault="00F054F2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E32841" w14:textId="32DF05E6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499501FB" w14:textId="500B864C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ED005F">
        <w:rPr>
          <w:rFonts w:ascii="Arial" w:hAnsi="Arial" w:cs="Arial"/>
          <w:b/>
          <w:sz w:val="22"/>
          <w:szCs w:val="22"/>
        </w:rPr>
        <w:t>Fabiano Meneghetti Gazzotti  OF0067</w:t>
      </w:r>
    </w:p>
    <w:p w14:paraId="4B9EC8C6" w14:textId="11969E96" w:rsidR="00F965BC" w:rsidRPr="007C79BA" w:rsidRDefault="00B07E36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5E57C7">
        <w:rPr>
          <w:rFonts w:ascii="Arial" w:hAnsi="Arial" w:cs="Arial"/>
          <w:b/>
          <w:sz w:val="22"/>
          <w:szCs w:val="22"/>
        </w:rPr>
        <w:t>Maria Elza Melo</w:t>
      </w:r>
      <w:r w:rsidR="00BB3AA6">
        <w:rPr>
          <w:rFonts w:ascii="Arial" w:hAnsi="Arial" w:cs="Arial"/>
          <w:b/>
          <w:sz w:val="22"/>
          <w:szCs w:val="22"/>
        </w:rPr>
        <w:t xml:space="preserve"> OF0080</w:t>
      </w:r>
    </w:p>
    <w:p w14:paraId="25892408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5C439F1" w:rsidR="00BF3023" w:rsidRPr="00A766F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63B4E18" w14:textId="0AD1B702" w:rsidR="00024B4D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B60A4E">
        <w:rPr>
          <w:rFonts w:ascii="Arial" w:hAnsi="Arial" w:cs="Arial"/>
          <w:b/>
          <w:sz w:val="22"/>
          <w:szCs w:val="22"/>
        </w:rPr>
        <w:t>Gilmar Alves Ferreira</w:t>
      </w:r>
      <w:r w:rsidR="00BB3AA6">
        <w:rPr>
          <w:rFonts w:ascii="Arial" w:hAnsi="Arial" w:cs="Arial"/>
          <w:b/>
          <w:sz w:val="22"/>
          <w:szCs w:val="22"/>
        </w:rPr>
        <w:t xml:space="preserve"> OF0071</w:t>
      </w: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ch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efe : </w:t>
      </w:r>
    </w:p>
    <w:p w14:paraId="14DAE991" w14:textId="19447448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Carlos Eduardo Lourinho</w:t>
      </w:r>
      <w:r w:rsidR="000F610F" w:rsidRPr="000F610F">
        <w:rPr>
          <w:rFonts w:ascii="Arial" w:hAnsi="Arial" w:cs="Arial"/>
          <w:b/>
          <w:sz w:val="22"/>
          <w:szCs w:val="22"/>
        </w:rPr>
        <w:t xml:space="preserve"> </w:t>
      </w:r>
      <w:r w:rsidR="00BB3AA6">
        <w:rPr>
          <w:rFonts w:ascii="Arial" w:hAnsi="Arial" w:cs="Arial"/>
          <w:b/>
          <w:sz w:val="22"/>
          <w:szCs w:val="22"/>
        </w:rPr>
        <w:t>OF0057</w:t>
      </w:r>
    </w:p>
    <w:p w14:paraId="2D3F139A" w14:textId="393AD152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FE3474">
        <w:rPr>
          <w:rFonts w:ascii="Arial" w:hAnsi="Arial" w:cs="Arial"/>
          <w:b/>
          <w:sz w:val="22"/>
          <w:szCs w:val="22"/>
        </w:rPr>
        <w:t>Fabiana Pires Cordeiro</w:t>
      </w:r>
      <w:r w:rsidR="00CF68A6" w:rsidRPr="00CF68A6">
        <w:rPr>
          <w:rFonts w:ascii="Arial" w:hAnsi="Arial" w:cs="Arial"/>
          <w:b/>
          <w:sz w:val="22"/>
          <w:szCs w:val="22"/>
        </w:rPr>
        <w:t xml:space="preserve"> </w:t>
      </w:r>
      <w:r w:rsidR="00BB3AA6">
        <w:rPr>
          <w:rFonts w:ascii="Arial" w:hAnsi="Arial" w:cs="Arial"/>
          <w:b/>
          <w:sz w:val="22"/>
          <w:szCs w:val="22"/>
        </w:rPr>
        <w:t>OF0066</w:t>
      </w:r>
    </w:p>
    <w:p w14:paraId="67DFD010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1BE3D62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Dr. Alberto Codonho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7F70A7" w14:textId="77777777" w:rsidR="00F4559C" w:rsidRDefault="00F4559C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>eiro poderá participar com até 4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Os cavalos inscritos acima do número de participação permitido deverão ser denominados Hors Concours.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>Cada cavalo poderá participar em até 2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BFFA9C5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 valor da inscrição “Hors Concours”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Mini-Mirim – Jovem Cavaleiro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4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Jovem Cavaleiro A - Pré-Mirim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5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  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Mirim – Jovem Cavaleiro – Pré-Júnior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6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Júnior, Sênior, Pré-Júnior ,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Novos 7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94E1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4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2014</w:t>
      </w:r>
    </w:p>
    <w:p w14:paraId="50E7D9A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5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2013</w:t>
      </w:r>
    </w:p>
    <w:p w14:paraId="6996817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6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/2011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2012</w:t>
      </w:r>
    </w:p>
    <w:p w14:paraId="4DF16DD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/2010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2011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0A4D00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Pré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18376D86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8E5F09">
        <w:rPr>
          <w:rFonts w:cs="Arial"/>
          <w:b/>
          <w:color w:val="FF0000"/>
          <w:szCs w:val="22"/>
        </w:rPr>
        <w:t xml:space="preserve">02 de agosto </w:t>
      </w:r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106766">
        <w:rPr>
          <w:rFonts w:cs="Arial"/>
          <w:b/>
          <w:bCs/>
          <w:color w:val="FF0000"/>
          <w:szCs w:val="22"/>
        </w:rPr>
        <w:t>8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A exatidão das inscrições é de exclusiva responsabilidade das Entidades participantes. Caso os formulários de inscrição não sejam preenchidos corretamente, os mesmos serão devolvidos às Entidades e as inscrições só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>Na série 1,00mt a ordem de entrada será primeiro de Cavalos Novos 4 anos, em seguida o agrupamento de Mini-Mirim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Os forfaits apresentados até o final da provas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608DB1AC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 xml:space="preserve">Garupinha </w:t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  <w:t>R$ 5</w:t>
      </w:r>
      <w:r w:rsidRPr="001F59D7">
        <w:rPr>
          <w:rFonts w:ascii="Arial" w:hAnsi="Arial" w:cs="Arial"/>
          <w:b/>
          <w:sz w:val="22"/>
          <w:szCs w:val="22"/>
          <w:highlight w:val="yellow"/>
        </w:rPr>
        <w:t>0,00</w:t>
      </w:r>
    </w:p>
    <w:p w14:paraId="1B4D5E52" w14:textId="4E1EC02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9C4848">
        <w:rPr>
          <w:rFonts w:ascii="Arial" w:hAnsi="Arial" w:cs="Arial"/>
          <w:b/>
          <w:sz w:val="22"/>
          <w:szCs w:val="22"/>
        </w:rPr>
        <w:t xml:space="preserve"> 80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4711828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9C4848">
        <w:rPr>
          <w:rFonts w:ascii="Arial" w:hAnsi="Arial" w:cs="Arial"/>
          <w:b/>
          <w:sz w:val="22"/>
          <w:szCs w:val="22"/>
        </w:rPr>
        <w:t>90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3DD1E56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2DA05CE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0F301104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R$ 14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7777777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>1,30 m</w:t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  <w:t>R$16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5CC196AC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1,40m                        R$ 220,00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B5F872" w14:textId="622C8A05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698A83" w:rsidR="002767B6" w:rsidRPr="006503EB" w:rsidRDefault="002767B6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nas séries de 0,40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DA02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" fillcolor="white [3201]" strokecolor="black [3200]" strokeweight="1pt">
                <v:textbox style="mso-fit-shape-to-text:t">
                  <w:txbxContent>
                    <w:p w14:paraId="67026966" w14:textId="28698A83" w:rsidR="002767B6" w:rsidRPr="006503EB" w:rsidRDefault="002767B6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nas séries de 0,40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908C1" w14:textId="2A538BF2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3A197B4" w14:textId="0B681258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C36A250" w14:textId="310F0CE1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DEBF15D" w14:textId="7E03F472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834384">
        <w:rPr>
          <w:rFonts w:cs="Arial"/>
          <w:b/>
          <w:color w:val="FF0000"/>
          <w:szCs w:val="22"/>
        </w:rPr>
        <w:t>02 de agosto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B843C9">
        <w:rPr>
          <w:rFonts w:cs="Arial"/>
          <w:b/>
          <w:bCs/>
          <w:color w:val="FF0000"/>
          <w:szCs w:val="22"/>
        </w:rPr>
        <w:t>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77777777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</w:p>
    <w:p w14:paraId="06A20C38" w14:textId="77777777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estabulagem será de R$ 50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R$25,00.</w:t>
      </w:r>
    </w:p>
    <w:p w14:paraId="11BB6E94" w14:textId="3E0A35BF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17:00 h do </w:t>
      </w:r>
      <w:r w:rsidR="002D0C55">
        <w:rPr>
          <w:rFonts w:cs="Arial"/>
          <w:b/>
          <w:color w:val="FF0000"/>
          <w:szCs w:val="22"/>
        </w:rPr>
        <w:t>02 de agosto</w:t>
      </w:r>
      <w:r w:rsidR="003424DB">
        <w:rPr>
          <w:rFonts w:cs="Arial"/>
          <w:b/>
          <w:color w:val="FF0000"/>
          <w:szCs w:val="22"/>
        </w:rPr>
        <w:t xml:space="preserve"> de 2018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email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762900C3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estabulagem deverá ser efetuado até </w:t>
      </w:r>
      <w:r w:rsidR="004D451E">
        <w:rPr>
          <w:rFonts w:cs="Arial"/>
          <w:b/>
          <w:color w:val="FF0000"/>
          <w:szCs w:val="22"/>
        </w:rPr>
        <w:t>02 de agosto</w:t>
      </w:r>
      <w:r w:rsidR="00E27B38">
        <w:rPr>
          <w:rFonts w:cs="Arial"/>
          <w:b/>
          <w:color w:val="FF0000"/>
          <w:szCs w:val="22"/>
        </w:rPr>
        <w:t xml:space="preserve"> de 2018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Sociedade Hípica de Ribeirão Preto, CNPJ 56.017.338/0001-00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email </w:t>
      </w:r>
      <w:hyperlink r:id="rId21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5C6C4E4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  <w:t xml:space="preserve">  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>Para a entrada dos animais na SHRP, fica obrigatória a apresentação dos</w:t>
      </w:r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seguintes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Exame AIE (Anemia Infecciosa Eqüina)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validade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· GTA – Guia de Trânsito Animal, com códigos de emissão de GTA de</w:t>
      </w:r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procedência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>,00 por gta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>s cópias ou e-mail dos documentos: (Guia de Trânsito, AIE e</w:t>
      </w:r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>Mormo).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As inspeções de material e exames de hipersensibilização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1695DAB3" w14:textId="77777777" w:rsidR="00BE7977" w:rsidRDefault="00BE7977">
      <w:pPr>
        <w:pStyle w:val="Recuodecorpodetexto2"/>
        <w:ind w:firstLine="0"/>
        <w:rPr>
          <w:rFonts w:cs="Arial"/>
          <w:b/>
          <w:szCs w:val="22"/>
        </w:rPr>
      </w:pPr>
    </w:p>
    <w:p w14:paraId="0DF3D2BB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5DE81145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77777777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>O reconhecimento de percurso poderá ser feito sem capacete e sem casaca, obrigando-se, entretanto, o concorrente a usar a camisa, gravata ou plastron,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>É obrigatório o uso da queixeira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Só será permitido o uso para categoria Escola e Cavalos Novos 4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Dias: sexta-feira à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Horário: 07:00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estabulagem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premiação de pista, bem como o prêmio em espécie, não serão entregues aos concorrentes que não se apresentarem na cerimônia de premiação.</w:t>
      </w:r>
    </w:p>
    <w:p w14:paraId="6FFEC7F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C4AE32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2C1972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34171A29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bCs/>
          <w:szCs w:val="22"/>
        </w:rPr>
        <w:t>Garupinha</w:t>
      </w:r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Séries 0,40 m ,0,60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50D8715F" w14:textId="77777777" w:rsidR="005476C9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Medalhas do 4º ao 6º lugar</w:t>
      </w:r>
    </w:p>
    <w:p w14:paraId="2DF9D247" w14:textId="77777777" w:rsidR="00805E37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>O 1*lugar receberá além do troféu a inscrição da etapa seguinte. Caso nāo compareça perderá a bonificação.</w:t>
      </w:r>
      <w:r w:rsidR="005476C9" w:rsidRPr="00805E37">
        <w:rPr>
          <w:rFonts w:cs="Arial"/>
          <w:b/>
          <w:i/>
          <w:szCs w:val="22"/>
        </w:rPr>
        <w:tab/>
      </w:r>
    </w:p>
    <w:p w14:paraId="0E7EBAC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2ECFAB93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</w:p>
    <w:p w14:paraId="6FF5ECF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1,00 m (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Mini-Mirim e Jovem Cavaleiro B )</w:t>
      </w:r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Medalhas do 4º ao 6º lugar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FD1A760" w14:textId="402FA57B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Série 1,00 m ( 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  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2879B7E3" w14:textId="451A55DD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1B9F1E16" w14:textId="77777777" w:rsid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( </w:t>
      </w:r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  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>Série 1,10 m ( 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>Série 1,20 m (Mirim, Pré-Júnior e Jovem Cavaleiro</w:t>
      </w:r>
      <w:r>
        <w:rPr>
          <w:rFonts w:cs="Arial"/>
          <w:b/>
          <w:bCs/>
          <w:color w:val="000000"/>
          <w:szCs w:val="22"/>
        </w:rPr>
        <w:t>)</w:t>
      </w:r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54D146F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7B9BBD5A" w14:textId="77777777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( 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76EF9BA" w14:textId="77777777" w:rsidR="007E7EF0" w:rsidRDefault="007E7EF0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</w:p>
    <w:p w14:paraId="6874FEBC" w14:textId="2B55D8E8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2767B6" w:rsidRPr="009C3922">
        <w:rPr>
          <w:rFonts w:ascii="Arial" w:hAnsi="Arial" w:cs="Arial"/>
          <w:b/>
          <w:sz w:val="28"/>
          <w:szCs w:val="28"/>
          <w:u w:val="single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Pré jr).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>Troféus para Campeão, Vice Campeão e terceiro lugar</w:t>
      </w:r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4E19268B" w14:textId="77777777" w:rsidR="007E7EF0" w:rsidRDefault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34C2AC39" w14:textId="77777777" w:rsidR="007E7EF0" w:rsidRDefault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457F5FD0" w14:textId="35E88853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t>Série 1,40m</w:t>
      </w:r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8"/>
          <w:szCs w:val="28"/>
          <w:u w:val="single"/>
        </w:rPr>
        <w:t>GRANDE PRÊMIO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Troféus para Campeão, Vice Campeão e terceiro lugar</w:t>
      </w:r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19A0E871" w14:textId="77777777" w:rsidR="00B66FCD" w:rsidRDefault="00B66FCD" w:rsidP="00B66FCD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18592C19" w14:textId="77777777" w:rsidR="00B66FCD" w:rsidRDefault="00B66FC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9D4A69F" w14:textId="77777777" w:rsidR="00B66FCD" w:rsidRDefault="00B66FC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227590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14FC87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8287760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3378576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13.2 ESPÉCIE POR SÉRIE (TODAS AS CATEGORIAS AGRUPADAS)</w:t>
      </w:r>
    </w:p>
    <w:tbl>
      <w:tblPr>
        <w:tblW w:w="351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892"/>
        <w:gridCol w:w="917"/>
        <w:gridCol w:w="1149"/>
        <w:gridCol w:w="917"/>
        <w:gridCol w:w="917"/>
        <w:gridCol w:w="917"/>
      </w:tblGrid>
      <w:tr w:rsidR="00FE3474" w14:paraId="0E2BA6D7" w14:textId="2C87471A" w:rsidTr="00FE3474">
        <w:trPr>
          <w:trHeight w:val="459"/>
        </w:trPr>
        <w:tc>
          <w:tcPr>
            <w:tcW w:w="6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 M.mirim JC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 Série Amador Mas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Prova Aberta 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MINI GP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F7AFF" w14:textId="4491DE95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GP</w:t>
            </w:r>
          </w:p>
        </w:tc>
      </w:tr>
      <w:tr w:rsidR="00FE3474" w14:paraId="2495DB38" w14:textId="38DE7E93" w:rsidTr="00FE3474">
        <w:trPr>
          <w:trHeight w:val="444"/>
        </w:trPr>
        <w:tc>
          <w:tcPr>
            <w:tcW w:w="6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6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8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</w:tr>
      <w:tr w:rsidR="00FE3474" w14:paraId="4BDDA8BF" w14:textId="0F4F0DAA" w:rsidTr="00FE3474">
        <w:trPr>
          <w:trHeight w:val="661"/>
        </w:trPr>
        <w:tc>
          <w:tcPr>
            <w:tcW w:w="6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86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  inscrições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FE3474" w:rsidRPr="002A6E97" w:rsidRDefault="00FE3474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FE3474" w:rsidRPr="002A6E97" w:rsidRDefault="00FE3474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</w:tr>
      <w:tr w:rsidR="00FE3474" w14:paraId="3367591E" w14:textId="395D45AC" w:rsidTr="00FE3474">
        <w:trPr>
          <w:trHeight w:val="714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FE3474" w:rsidRPr="002A6E97" w:rsidRDefault="00FE3474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FE3474" w:rsidRPr="002A6E97" w:rsidRDefault="00FE3474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</w:tr>
      <w:tr w:rsidR="00FE3474" w14:paraId="1C4A836A" w14:textId="16554015" w:rsidTr="00FE3474">
        <w:trPr>
          <w:trHeight w:val="1436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  inscrições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FE3474" w:rsidRPr="002A6E97" w:rsidRDefault="00FE3474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FE3474" w:rsidRPr="002A6E97" w:rsidRDefault="00FE3474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FE3474" w:rsidRPr="002A6E97" w:rsidRDefault="00FE3474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FE3474" w:rsidRPr="002A6E97" w:rsidRDefault="00FE3474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</w:tr>
    </w:tbl>
    <w:p w14:paraId="71A02CFB" w14:textId="512A70AD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Obs.: A</w:t>
      </w:r>
      <w:r w:rsidR="007C3889">
        <w:rPr>
          <w:rFonts w:ascii="Arial" w:hAnsi="Arial" w:cs="Arial"/>
          <w:b/>
          <w:bCs/>
          <w:sz w:val="22"/>
          <w:szCs w:val="22"/>
        </w:rPr>
        <w:t>s premiações terão redução de 50% de seu valor caso tenham menos de 12 participantes</w:t>
      </w:r>
      <w:r w:rsidR="00756F29">
        <w:rPr>
          <w:rFonts w:ascii="Arial" w:hAnsi="Arial" w:cs="Arial"/>
          <w:b/>
          <w:bCs/>
          <w:sz w:val="22"/>
          <w:szCs w:val="22"/>
        </w:rPr>
        <w:t xml:space="preserve"> </w:t>
      </w:r>
      <w:r w:rsidR="00756F29" w:rsidRPr="00BB6A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om exceção da série </w:t>
      </w:r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1,10m aberta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, realizadas nas pista de areia e grama, </w:t>
      </w:r>
      <w:r w:rsidR="00960779">
        <w:rPr>
          <w:rFonts w:ascii="Arial" w:hAnsi="Arial" w:cs="Arial"/>
          <w:b/>
          <w:bCs/>
          <w:sz w:val="22"/>
          <w:szCs w:val="22"/>
        </w:rPr>
        <w:t>onde a pr</w:t>
      </w:r>
      <w:r w:rsidR="00DE39BF">
        <w:rPr>
          <w:rFonts w:ascii="Arial" w:hAnsi="Arial" w:cs="Arial"/>
          <w:b/>
          <w:bCs/>
          <w:sz w:val="22"/>
          <w:szCs w:val="22"/>
        </w:rPr>
        <w:t xml:space="preserve">emiação já é paga em percentual e da </w:t>
      </w:r>
      <w:r w:rsidR="00060CB7">
        <w:rPr>
          <w:rFonts w:ascii="Arial" w:hAnsi="Arial" w:cs="Arial"/>
          <w:b/>
          <w:bCs/>
          <w:sz w:val="22"/>
          <w:szCs w:val="22"/>
          <w:u w:val="single"/>
        </w:rPr>
        <w:t xml:space="preserve">série 1,40m aonde serão necessários no mínimo </w:t>
      </w:r>
      <w:r w:rsidR="000F59D2">
        <w:rPr>
          <w:rFonts w:ascii="Arial" w:hAnsi="Arial" w:cs="Arial"/>
          <w:b/>
          <w:bCs/>
          <w:sz w:val="22"/>
          <w:szCs w:val="22"/>
          <w:u w:val="single"/>
        </w:rPr>
        <w:t xml:space="preserve"> 10 </w:t>
      </w:r>
      <w:r w:rsidR="00E52CDA">
        <w:rPr>
          <w:rFonts w:ascii="Arial" w:hAnsi="Arial" w:cs="Arial"/>
          <w:b/>
          <w:bCs/>
          <w:sz w:val="22"/>
          <w:szCs w:val="22"/>
          <w:u w:val="single"/>
        </w:rPr>
        <w:t>concorrentes</w:t>
      </w:r>
      <w:r w:rsidR="005E4356">
        <w:rPr>
          <w:rFonts w:ascii="Arial" w:hAnsi="Arial" w:cs="Arial"/>
          <w:b/>
          <w:bCs/>
          <w:sz w:val="22"/>
          <w:szCs w:val="22"/>
          <w:u w:val="single"/>
        </w:rPr>
        <w:t xml:space="preserve"> para pagamento</w:t>
      </w:r>
      <w:r w:rsidR="000F59D2">
        <w:rPr>
          <w:rFonts w:ascii="Arial" w:hAnsi="Arial" w:cs="Arial"/>
          <w:b/>
          <w:bCs/>
          <w:sz w:val="22"/>
          <w:szCs w:val="22"/>
          <w:u w:val="single"/>
        </w:rPr>
        <w:t xml:space="preserve"> integral da premiação, de 05 a 09 concorrentes pagamento de 50% do valor da premiação e abaixo de 05 participantes não haverá o Grande Prêmio.</w:t>
      </w:r>
    </w:p>
    <w:p w14:paraId="28EA9138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DO CONCORRENTE INFORMAR 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703F4036" w14:textId="77777777" w:rsidR="00A73F27" w:rsidRDefault="00A73F27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58F4AB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14.1 PISTA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8:30 – Reconhecimentos em conjunto das séries 0,40 e 0,60 m</w:t>
      </w:r>
    </w:p>
    <w:p w14:paraId="27812F3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9:00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0,40 x 0,50 m, velocidade 300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4317E0B9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>
        <w:rPr>
          <w:rFonts w:ascii="Arial" w:hAnsi="Arial" w:cs="Arial"/>
          <w:b/>
          <w:sz w:val="22"/>
          <w:szCs w:val="22"/>
        </w:rPr>
        <w:t xml:space="preserve">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0,80 x 0,90 m, velocidade 350 m/m, Tabela A, art. 238.6.1.1,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359ADB2F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Principal – Escola, Cavalos em Treinamento e Mini-Mirim</w:t>
      </w:r>
    </w:p>
    <w:p w14:paraId="68671770" w14:textId="77777777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0,90 x 1,00 m, velocidade 350 m/m, Tabela A, art. 238.6.1.1, faixa de tempo e tempo </w:t>
      </w:r>
      <w:r>
        <w:rPr>
          <w:rFonts w:cs="Arial"/>
          <w:b/>
          <w:sz w:val="22"/>
          <w:szCs w:val="22"/>
        </w:rPr>
        <w:tab/>
        <w:t>idea</w:t>
      </w:r>
      <w:r w:rsidR="00AB7FC2">
        <w:rPr>
          <w:rFonts w:cs="Arial"/>
          <w:b/>
          <w:sz w:val="22"/>
          <w:szCs w:val="22"/>
        </w:rPr>
        <w:t>l</w:t>
      </w:r>
    </w:p>
    <w:p w14:paraId="55FB1CEC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-</w:t>
      </w:r>
      <w:r w:rsidR="00E52CDA" w:rsidRPr="00E52CDA">
        <w:rPr>
          <w:b/>
          <w:bCs/>
          <w:sz w:val="22"/>
          <w:szCs w:val="22"/>
          <w:u w:val="single"/>
        </w:rPr>
        <w:t>Prova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Cavalos Novos 4 anos, Mini–Mirim, Jovem Cavaleiro B, Amador B e Máster B</w:t>
      </w:r>
    </w:p>
    <w:p w14:paraId="610C30A7" w14:textId="77777777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velocidade 350 m/m, Tabela A, art. 238.6</w:t>
      </w:r>
      <w:r w:rsidR="00FB55CB">
        <w:rPr>
          <w:rFonts w:ascii="Arial" w:hAnsi="Arial" w:cs="Arial"/>
          <w:b/>
          <w:sz w:val="22"/>
          <w:szCs w:val="22"/>
        </w:rPr>
        <w:t>.1.1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  <w:t>ideal</w:t>
      </w:r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r w:rsidR="00E5245A">
        <w:rPr>
          <w:rFonts w:ascii="Arial" w:hAnsi="Arial" w:cs="Arial"/>
          <w:b/>
          <w:sz w:val="22"/>
          <w:szCs w:val="22"/>
          <w:u w:val="single"/>
        </w:rPr>
        <w:t xml:space="preserve">  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seguir –</w:t>
      </w:r>
      <w:r w:rsidR="000C2D1D">
        <w:rPr>
          <w:b/>
          <w:sz w:val="22"/>
          <w:szCs w:val="22"/>
          <w:u w:val="single"/>
        </w:rPr>
        <w:t xml:space="preserve">Série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10:00 – Reconhecimentos da série Garupinha</w:t>
      </w:r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10:30 – Prova Garupinha</w:t>
      </w:r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A6CD39D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F1941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1DD1C3" w14:textId="77777777" w:rsidR="00F97F6F" w:rsidRDefault="00F97F6F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59198B2D" w:rsidR="00921534" w:rsidRPr="00267590" w:rsidRDefault="00F032D3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08:3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Reconhecimento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</w:t>
      </w:r>
      <w:r w:rsidR="00C84093" w:rsidRPr="002F6AE8">
        <w:rPr>
          <w:b/>
          <w:bCs/>
          <w:color w:val="FF0000"/>
          <w:sz w:val="36"/>
          <w:szCs w:val="36"/>
          <w:u w:val="single"/>
        </w:rPr>
        <w:t xml:space="preserve">em conjunto </w:t>
      </w:r>
      <w:r w:rsidR="00921534" w:rsidRPr="002F6AE8">
        <w:rPr>
          <w:b/>
          <w:bCs/>
          <w:color w:val="FF0000"/>
          <w:sz w:val="36"/>
          <w:szCs w:val="36"/>
          <w:u w:val="single"/>
        </w:rPr>
        <w:t>da</w:t>
      </w:r>
      <w:r w:rsidR="00C84093" w:rsidRPr="002F6AE8">
        <w:rPr>
          <w:b/>
          <w:bCs/>
          <w:color w:val="FF0000"/>
          <w:sz w:val="36"/>
          <w:szCs w:val="36"/>
          <w:u w:val="single"/>
        </w:rPr>
        <w:t>s</w:t>
      </w:r>
      <w:r w:rsidR="00921534" w:rsidRPr="002F6AE8">
        <w:rPr>
          <w:b/>
          <w:bCs/>
          <w:color w:val="FF0000"/>
          <w:sz w:val="36"/>
          <w:szCs w:val="36"/>
          <w:u w:val="single"/>
        </w:rPr>
        <w:t xml:space="preserve"> série</w:t>
      </w:r>
      <w:r w:rsidR="00C84093" w:rsidRPr="002F6AE8">
        <w:rPr>
          <w:b/>
          <w:bCs/>
          <w:color w:val="FF0000"/>
          <w:sz w:val="36"/>
          <w:szCs w:val="36"/>
          <w:u w:val="single"/>
        </w:rPr>
        <w:t>s</w:t>
      </w:r>
      <w:r w:rsidR="00921534" w:rsidRPr="002F6AE8">
        <w:rPr>
          <w:b/>
          <w:bCs/>
          <w:color w:val="FF0000"/>
          <w:sz w:val="36"/>
          <w:szCs w:val="36"/>
          <w:u w:val="single"/>
        </w:rPr>
        <w:t xml:space="preserve"> </w:t>
      </w:r>
      <w:r w:rsidR="00E52CDA" w:rsidRPr="002F6AE8">
        <w:rPr>
          <w:b/>
          <w:bCs/>
          <w:color w:val="FF0000"/>
          <w:sz w:val="36"/>
          <w:szCs w:val="36"/>
          <w:u w:val="single"/>
        </w:rPr>
        <w:t>1,1</w:t>
      </w:r>
      <w:r w:rsidR="00921534" w:rsidRPr="002F6AE8">
        <w:rPr>
          <w:b/>
          <w:bCs/>
          <w:color w:val="FF0000"/>
          <w:sz w:val="36"/>
          <w:szCs w:val="36"/>
          <w:u w:val="single"/>
        </w:rPr>
        <w:t>0m</w:t>
      </w:r>
      <w:r w:rsidR="00C84093" w:rsidRPr="002F6AE8">
        <w:rPr>
          <w:b/>
          <w:bCs/>
          <w:color w:val="FF0000"/>
          <w:sz w:val="36"/>
          <w:szCs w:val="36"/>
          <w:u w:val="single"/>
        </w:rPr>
        <w:t xml:space="preserve"> e 1,20m</w:t>
      </w:r>
      <w:r w:rsidR="00921534">
        <w:rPr>
          <w:b/>
          <w:sz w:val="22"/>
          <w:szCs w:val="22"/>
          <w:u w:val="single"/>
        </w:rPr>
        <w:t xml:space="preserve"> 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BF6BFE" w14:textId="1D9EDF38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1BE198FD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>09:00 Início série 1,10M</w:t>
      </w:r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4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09DB30D7" w14:textId="1F2ED940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</w:t>
      </w:r>
      <w:r w:rsidR="00593F1B">
        <w:rPr>
          <w:rFonts w:ascii="Arial" w:hAnsi="Arial" w:cs="Arial"/>
          <w:b/>
          <w:sz w:val="22"/>
          <w:szCs w:val="22"/>
        </w:rPr>
        <w:t>e 350 m/m, Tabela A, art.238.2.1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593F1B">
        <w:rPr>
          <w:rFonts w:ascii="Arial" w:hAnsi="Arial" w:cs="Arial"/>
          <w:b/>
          <w:sz w:val="22"/>
          <w:szCs w:val="22"/>
          <w:u w:val="single"/>
        </w:rPr>
        <w:t>CRONÔMETRO</w:t>
      </w:r>
    </w:p>
    <w:p w14:paraId="38B6F202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D0D3CF4" w14:textId="1FE82EC4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4DFC0BF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956CBAD" w14:textId="282314C0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A seguir série 1,20M</w:t>
      </w:r>
    </w:p>
    <w:p w14:paraId="641C6674" w14:textId="77777777" w:rsidR="003F636B" w:rsidRDefault="003F636B" w:rsidP="003F636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Cavalos Novos 5 e 6 anos, Mirim, Pré-Junior, Junior, Sênior, Máster, Amador e</w:t>
      </w:r>
    </w:p>
    <w:p w14:paraId="30936BB3" w14:textId="77777777" w:rsidR="003F636B" w:rsidRDefault="003F636B" w:rsidP="003F636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229779A9" w14:textId="2275480B" w:rsidR="003F636B" w:rsidRPr="00F20D7D" w:rsidRDefault="003F636B" w:rsidP="003F636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</w:t>
      </w:r>
      <w:r w:rsidR="00E5070D">
        <w:rPr>
          <w:rFonts w:ascii="Arial" w:hAnsi="Arial" w:cs="Arial"/>
          <w:b/>
          <w:sz w:val="22"/>
          <w:szCs w:val="22"/>
        </w:rPr>
        <w:t>de 350 m/m, Tabela A, art. 238.1</w:t>
      </w:r>
      <w:r>
        <w:rPr>
          <w:rFonts w:ascii="Arial" w:hAnsi="Arial" w:cs="Arial"/>
          <w:b/>
          <w:sz w:val="22"/>
          <w:szCs w:val="22"/>
        </w:rPr>
        <w:t xml:space="preserve">.2 </w:t>
      </w:r>
      <w:r w:rsidRPr="00F20D7D">
        <w:rPr>
          <w:rFonts w:ascii="Arial" w:hAnsi="Arial" w:cs="Arial"/>
          <w:b/>
          <w:sz w:val="22"/>
          <w:szCs w:val="22"/>
          <w:u w:val="single"/>
        </w:rPr>
        <w:t>NORMAL COM DESEMPATE POSTERIOR</w:t>
      </w:r>
    </w:p>
    <w:p w14:paraId="7AAD4426" w14:textId="77777777" w:rsidR="003F636B" w:rsidRP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04B2ED4" w14:textId="77777777" w:rsidR="00026A85" w:rsidRPr="00EE2067" w:rsidRDefault="0044747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2067">
        <w:rPr>
          <w:rFonts w:ascii="Arial" w:hAnsi="Arial" w:cs="Arial"/>
          <w:b/>
          <w:sz w:val="22"/>
          <w:szCs w:val="22"/>
          <w:u w:val="single"/>
        </w:rPr>
        <w:t xml:space="preserve">          </w:t>
      </w:r>
    </w:p>
    <w:p w14:paraId="6F505993" w14:textId="694093D1" w:rsidR="009D2424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47477">
        <w:rPr>
          <w:rFonts w:ascii="Arial" w:hAnsi="Arial"/>
          <w:b/>
          <w:bCs/>
          <w:color w:val="FF0000"/>
          <w:sz w:val="22"/>
          <w:szCs w:val="22"/>
          <w:u w:val="single"/>
        </w:rPr>
        <w:t>A seguir</w:t>
      </w:r>
      <w:r w:rsid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  <w:r w:rsidR="009D2424"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3F636B">
        <w:rPr>
          <w:rFonts w:ascii="Arial" w:hAnsi="Arial"/>
          <w:b/>
          <w:bCs/>
          <w:color w:val="FF0000"/>
          <w:sz w:val="28"/>
          <w:szCs w:val="28"/>
          <w:u w:val="single"/>
        </w:rPr>
        <w:t>Mini GP</w:t>
      </w:r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921534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</w:p>
    <w:p w14:paraId="78893F14" w14:textId="76F245A9" w:rsidR="005476C9" w:rsidRPr="00026A85" w:rsidRDefault="00026A85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026A8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6 e 7 anos, Pré-Júnior,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6BE7AB64" w14:textId="31A7044E" w:rsidR="003F636B" w:rsidRDefault="003F636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5CEA3E" w14:textId="77777777" w:rsidR="003F636B" w:rsidRDefault="003F636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207FC09F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seguir–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>Cavalos Novos 7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(    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pelas reservas:                                                        Telefone para contato: (     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E9C60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16BF70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BB04C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B31F02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B96BF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6FAD36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Copa SHRP será disputada de acordo com os regulamentos Geral e de Salto da C.B.H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 xml:space="preserve">1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E3DC9D9" w14:textId="77777777" w:rsidR="005476C9" w:rsidRDefault="005476C9">
      <w:pPr>
        <w:pStyle w:val="Recuodecorpodetexto2"/>
        <w:ind w:firstLine="0"/>
        <w:rPr>
          <w:b/>
        </w:rPr>
      </w:pPr>
    </w:p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(cinqüenta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Somente serão considerados campeão e vice-campeões de cada categoria,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79B78EA0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r>
        <w:rPr>
          <w:b/>
          <w:u w:val="none"/>
        </w:rPr>
        <w:t xml:space="preserve">4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premiação </w:t>
      </w:r>
      <w:r>
        <w:rPr>
          <w:rFonts w:ascii="Arial" w:hAnsi="Arial"/>
          <w:b/>
          <w:sz w:val="22"/>
        </w:rPr>
        <w:t>,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045DD1C4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1E450873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5961D8C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DATAS PREVISTA PARA AS PRÓXIMAS ETAPAS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16035BE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263B5">
        <w:rPr>
          <w:rFonts w:ascii="Arial" w:hAnsi="Arial" w:cs="Arial"/>
          <w:b/>
          <w:bCs/>
          <w:sz w:val="22"/>
          <w:szCs w:val="22"/>
        </w:rPr>
        <w:t>04/02/2018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0CC75178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18/03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590F3F7E" w:rsidR="007F688C" w:rsidRDefault="000E7223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20</w:t>
      </w:r>
      <w:r w:rsidR="00B263B5">
        <w:rPr>
          <w:rFonts w:ascii="Arial" w:hAnsi="Arial" w:cs="Arial"/>
          <w:b/>
          <w:bCs/>
          <w:sz w:val="22"/>
          <w:szCs w:val="22"/>
        </w:rPr>
        <w:t>/05/2018</w:t>
      </w:r>
    </w:p>
    <w:p w14:paraId="4E0FD021" w14:textId="5D21E519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17</w:t>
      </w:r>
      <w:r w:rsidR="00B263B5">
        <w:rPr>
          <w:rFonts w:ascii="Arial" w:hAnsi="Arial" w:cs="Arial"/>
          <w:b/>
          <w:bCs/>
          <w:sz w:val="22"/>
          <w:szCs w:val="22"/>
        </w:rPr>
        <w:t>/06/2018</w:t>
      </w:r>
    </w:p>
    <w:p w14:paraId="4FB06AD0" w14:textId="6B9704D0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0E7223">
        <w:rPr>
          <w:rFonts w:ascii="Arial" w:hAnsi="Arial" w:cs="Arial"/>
          <w:b/>
          <w:bCs/>
          <w:sz w:val="22"/>
          <w:szCs w:val="22"/>
        </w:rPr>
        <w:t>05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B263B5">
        <w:rPr>
          <w:rFonts w:ascii="Arial" w:hAnsi="Arial" w:cs="Arial"/>
          <w:b/>
          <w:bCs/>
          <w:sz w:val="22"/>
          <w:szCs w:val="22"/>
        </w:rPr>
        <w:t>8</w:t>
      </w:r>
    </w:p>
    <w:p w14:paraId="3DFE8BD3" w14:textId="790497A4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02</w:t>
      </w:r>
      <w:r w:rsidR="00B263B5">
        <w:rPr>
          <w:rFonts w:ascii="Arial" w:hAnsi="Arial" w:cs="Arial"/>
          <w:b/>
          <w:bCs/>
          <w:sz w:val="22"/>
          <w:szCs w:val="22"/>
        </w:rPr>
        <w:t>/09/2018</w:t>
      </w:r>
    </w:p>
    <w:p w14:paraId="6946E475" w14:textId="1689566F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30/09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5FB74F4B" w14:textId="4462AA46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28/10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1669D494" w14:textId="46E5AFB7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B263B5">
        <w:rPr>
          <w:rFonts w:ascii="Arial" w:hAnsi="Arial" w:cs="Arial"/>
          <w:b/>
          <w:bCs/>
          <w:sz w:val="22"/>
          <w:szCs w:val="22"/>
          <w:u w:val="single"/>
        </w:rPr>
        <w:t>/12/2018</w:t>
      </w:r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SÁBADO</w:t>
      </w:r>
    </w:p>
    <w:p w14:paraId="750CED8E" w14:textId="77777777" w:rsidR="006228ED" w:rsidRDefault="006228E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2D63F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215C3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9C2D0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5ED8" w14:textId="77777777" w:rsidR="005476C9" w:rsidRDefault="005476C9" w:rsidP="003576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</w:p>
    <w:sectPr w:rsidR="005476C9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04E2E" w14:textId="77777777" w:rsidR="00741928" w:rsidRDefault="00741928">
      <w:r>
        <w:separator/>
      </w:r>
    </w:p>
  </w:endnote>
  <w:endnote w:type="continuationSeparator" w:id="0">
    <w:p w14:paraId="2178C90F" w14:textId="77777777" w:rsidR="00741928" w:rsidRDefault="007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2767B6" w:rsidRDefault="002767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2767B6" w:rsidRDefault="002767B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2767B6" w:rsidRDefault="002767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004A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2767B6" w:rsidRDefault="002767B6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6B5D9" w14:textId="77777777" w:rsidR="00741928" w:rsidRDefault="00741928">
      <w:r>
        <w:separator/>
      </w:r>
    </w:p>
  </w:footnote>
  <w:footnote w:type="continuationSeparator" w:id="0">
    <w:p w14:paraId="30A10CE0" w14:textId="77777777" w:rsidR="00741928" w:rsidRDefault="0074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2767B6" w:rsidRDefault="002767B6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04A5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DB4"/>
    <w:rsid w:val="000E0C04"/>
    <w:rsid w:val="000E2508"/>
    <w:rsid w:val="000E5F12"/>
    <w:rsid w:val="000E7223"/>
    <w:rsid w:val="000F4C3D"/>
    <w:rsid w:val="000F59D2"/>
    <w:rsid w:val="000F610F"/>
    <w:rsid w:val="000F70E0"/>
    <w:rsid w:val="000F7329"/>
    <w:rsid w:val="00106766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D91"/>
    <w:rsid w:val="00233A06"/>
    <w:rsid w:val="00241DD5"/>
    <w:rsid w:val="00242ECF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657"/>
    <w:rsid w:val="0039064E"/>
    <w:rsid w:val="00390F75"/>
    <w:rsid w:val="003A465D"/>
    <w:rsid w:val="003B4677"/>
    <w:rsid w:val="003B6B2B"/>
    <w:rsid w:val="003B76D2"/>
    <w:rsid w:val="003B7E9A"/>
    <w:rsid w:val="003C091E"/>
    <w:rsid w:val="003C094E"/>
    <w:rsid w:val="003C2223"/>
    <w:rsid w:val="003C63C7"/>
    <w:rsid w:val="003C78DE"/>
    <w:rsid w:val="003E0B63"/>
    <w:rsid w:val="003E2963"/>
    <w:rsid w:val="003E30FA"/>
    <w:rsid w:val="003E34CE"/>
    <w:rsid w:val="003F1EDA"/>
    <w:rsid w:val="003F600D"/>
    <w:rsid w:val="003F636B"/>
    <w:rsid w:val="004009A5"/>
    <w:rsid w:val="00407ED8"/>
    <w:rsid w:val="004156D5"/>
    <w:rsid w:val="004263CA"/>
    <w:rsid w:val="0042644A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A076C"/>
    <w:rsid w:val="004A5D26"/>
    <w:rsid w:val="004A6261"/>
    <w:rsid w:val="004B0FF8"/>
    <w:rsid w:val="004B15D1"/>
    <w:rsid w:val="004C7BB2"/>
    <w:rsid w:val="004D159E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303D1"/>
    <w:rsid w:val="005322B9"/>
    <w:rsid w:val="0054011D"/>
    <w:rsid w:val="005476C9"/>
    <w:rsid w:val="0055399D"/>
    <w:rsid w:val="00553C38"/>
    <w:rsid w:val="00553EFA"/>
    <w:rsid w:val="00560302"/>
    <w:rsid w:val="00560446"/>
    <w:rsid w:val="00563E27"/>
    <w:rsid w:val="00587098"/>
    <w:rsid w:val="00590636"/>
    <w:rsid w:val="00592B7A"/>
    <w:rsid w:val="00593F1B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377F1"/>
    <w:rsid w:val="00637C9E"/>
    <w:rsid w:val="00640877"/>
    <w:rsid w:val="0064777D"/>
    <w:rsid w:val="00647FDF"/>
    <w:rsid w:val="006503EB"/>
    <w:rsid w:val="006562D4"/>
    <w:rsid w:val="00656F38"/>
    <w:rsid w:val="00680BEB"/>
    <w:rsid w:val="00690D12"/>
    <w:rsid w:val="006A192C"/>
    <w:rsid w:val="006B6DAA"/>
    <w:rsid w:val="006B738C"/>
    <w:rsid w:val="006C2650"/>
    <w:rsid w:val="006C38BA"/>
    <w:rsid w:val="006D6827"/>
    <w:rsid w:val="006D7B17"/>
    <w:rsid w:val="006E075B"/>
    <w:rsid w:val="006E27D4"/>
    <w:rsid w:val="006E71D0"/>
    <w:rsid w:val="00700D49"/>
    <w:rsid w:val="00714AE5"/>
    <w:rsid w:val="00735254"/>
    <w:rsid w:val="007359EB"/>
    <w:rsid w:val="00735BC0"/>
    <w:rsid w:val="007413C8"/>
    <w:rsid w:val="00741928"/>
    <w:rsid w:val="007452C3"/>
    <w:rsid w:val="007475E0"/>
    <w:rsid w:val="00755C7D"/>
    <w:rsid w:val="00756F29"/>
    <w:rsid w:val="007612AB"/>
    <w:rsid w:val="00761991"/>
    <w:rsid w:val="00761DE8"/>
    <w:rsid w:val="00766B4F"/>
    <w:rsid w:val="0077174B"/>
    <w:rsid w:val="00780670"/>
    <w:rsid w:val="007850DD"/>
    <w:rsid w:val="00795B85"/>
    <w:rsid w:val="007A0B06"/>
    <w:rsid w:val="007B175D"/>
    <w:rsid w:val="007B22F6"/>
    <w:rsid w:val="007B3F41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42BA"/>
    <w:rsid w:val="00834384"/>
    <w:rsid w:val="0084059B"/>
    <w:rsid w:val="008410CD"/>
    <w:rsid w:val="0084423E"/>
    <w:rsid w:val="008501B9"/>
    <w:rsid w:val="00854D41"/>
    <w:rsid w:val="00855BED"/>
    <w:rsid w:val="00857B1C"/>
    <w:rsid w:val="00883C54"/>
    <w:rsid w:val="00884251"/>
    <w:rsid w:val="0089359E"/>
    <w:rsid w:val="008947A8"/>
    <w:rsid w:val="00894EF9"/>
    <w:rsid w:val="008A1318"/>
    <w:rsid w:val="008A3525"/>
    <w:rsid w:val="008A7888"/>
    <w:rsid w:val="008B22DE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52EAB"/>
    <w:rsid w:val="009566C3"/>
    <w:rsid w:val="00957C64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39CF"/>
    <w:rsid w:val="009978AF"/>
    <w:rsid w:val="009A4E2D"/>
    <w:rsid w:val="009B2FA1"/>
    <w:rsid w:val="009B6D59"/>
    <w:rsid w:val="009B7866"/>
    <w:rsid w:val="009C3922"/>
    <w:rsid w:val="009C4848"/>
    <w:rsid w:val="009D2424"/>
    <w:rsid w:val="009E06E9"/>
    <w:rsid w:val="009E1BD0"/>
    <w:rsid w:val="009F2A4E"/>
    <w:rsid w:val="009F795C"/>
    <w:rsid w:val="00A05151"/>
    <w:rsid w:val="00A05775"/>
    <w:rsid w:val="00A11912"/>
    <w:rsid w:val="00A17776"/>
    <w:rsid w:val="00A24614"/>
    <w:rsid w:val="00A400B5"/>
    <w:rsid w:val="00A420CD"/>
    <w:rsid w:val="00A43D88"/>
    <w:rsid w:val="00A45C2C"/>
    <w:rsid w:val="00A516D5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E1B0E"/>
    <w:rsid w:val="00AE5511"/>
    <w:rsid w:val="00AF114C"/>
    <w:rsid w:val="00AF370F"/>
    <w:rsid w:val="00AF6E5B"/>
    <w:rsid w:val="00B00887"/>
    <w:rsid w:val="00B0733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31EE"/>
    <w:rsid w:val="00B43990"/>
    <w:rsid w:val="00B44751"/>
    <w:rsid w:val="00B45653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958C8"/>
    <w:rsid w:val="00CA2F44"/>
    <w:rsid w:val="00CB69B0"/>
    <w:rsid w:val="00CB7343"/>
    <w:rsid w:val="00CC11D8"/>
    <w:rsid w:val="00CC38F8"/>
    <w:rsid w:val="00CC3DA2"/>
    <w:rsid w:val="00CD4311"/>
    <w:rsid w:val="00CE11E3"/>
    <w:rsid w:val="00CE50D1"/>
    <w:rsid w:val="00CF0341"/>
    <w:rsid w:val="00CF4912"/>
    <w:rsid w:val="00CF68A6"/>
    <w:rsid w:val="00D00967"/>
    <w:rsid w:val="00D00D89"/>
    <w:rsid w:val="00D100CB"/>
    <w:rsid w:val="00D10A1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4751"/>
    <w:rsid w:val="00D66A66"/>
    <w:rsid w:val="00D72D2C"/>
    <w:rsid w:val="00D7333A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1F00"/>
    <w:rsid w:val="00DD21EC"/>
    <w:rsid w:val="00DD340C"/>
    <w:rsid w:val="00DD6748"/>
    <w:rsid w:val="00DE39BF"/>
    <w:rsid w:val="00DE6A3B"/>
    <w:rsid w:val="00DF171F"/>
    <w:rsid w:val="00E04FEF"/>
    <w:rsid w:val="00E14D63"/>
    <w:rsid w:val="00E1649B"/>
    <w:rsid w:val="00E23CA4"/>
    <w:rsid w:val="00E27B38"/>
    <w:rsid w:val="00E331F1"/>
    <w:rsid w:val="00E3634C"/>
    <w:rsid w:val="00E4274F"/>
    <w:rsid w:val="00E5070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94480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7194"/>
    <w:rsid w:val="00F3303D"/>
    <w:rsid w:val="00F3431A"/>
    <w:rsid w:val="00F34A49"/>
    <w:rsid w:val="00F4559C"/>
    <w:rsid w:val="00F46D75"/>
    <w:rsid w:val="00F4745F"/>
    <w:rsid w:val="00F57CA2"/>
    <w:rsid w:val="00F63918"/>
    <w:rsid w:val="00F64018"/>
    <w:rsid w:val="00F65429"/>
    <w:rsid w:val="00F65EB2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smo.shrp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smo.shrp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4063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25953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2018-07-20T18:04:00Z</dcterms:created>
  <dcterms:modified xsi:type="dcterms:W3CDTF">2018-07-20T18:04:00Z</dcterms:modified>
</cp:coreProperties>
</file>